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B0" w:rsidRPr="001908B0" w:rsidRDefault="001908B0" w:rsidP="001908B0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lang w:eastAsia="ru-RU"/>
        </w:rPr>
      </w:pP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Договор №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о предоставлении социальных услуг в стационарной форме</w:t>
      </w:r>
      <w:r>
        <w:rPr>
          <w:rFonts w:ascii="Inter" w:eastAsia="Times New Roman" w:hAnsi="Inter" w:cs="Times New Roman"/>
          <w:color w:val="212529"/>
          <w:lang w:eastAsia="ru-RU"/>
        </w:rPr>
        <w:br/>
        <w:t> </w:t>
      </w:r>
      <w:r>
        <w:rPr>
          <w:rFonts w:ascii="Inter" w:eastAsia="Times New Roman" w:hAnsi="Inter" w:cs="Times New Roman"/>
          <w:color w:val="212529"/>
          <w:lang w:eastAsia="ru-RU"/>
        </w:rPr>
        <w:br/>
        <w:t>р.п. Коченево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                                                                          «_____» __________ 20___года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    </w:t>
      </w:r>
    </w:p>
    <w:p w:rsidR="001908B0" w:rsidRDefault="001908B0" w:rsidP="001908B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lang w:eastAsia="ru-RU"/>
        </w:rPr>
      </w:pPr>
      <w:r w:rsidRPr="001908B0">
        <w:rPr>
          <w:rFonts w:ascii="Inter" w:eastAsia="Times New Roman" w:hAnsi="Inter" w:cs="Times New Roman"/>
          <w:color w:val="212529"/>
          <w:lang w:eastAsia="ru-RU"/>
        </w:rPr>
        <w:t>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>
        <w:rPr>
          <w:rFonts w:ascii="Inter" w:eastAsia="Times New Roman" w:hAnsi="Inter" w:cs="Times New Roman"/>
          <w:color w:val="212529"/>
          <w:lang w:eastAsia="ru-RU"/>
        </w:rPr>
        <w:t>Муниципальное казенное</w:t>
      </w:r>
      <w:r w:rsidRPr="001908B0">
        <w:rPr>
          <w:rFonts w:ascii="Inter" w:eastAsia="Times New Roman" w:hAnsi="Inter" w:cs="Times New Roman"/>
          <w:color w:val="212529"/>
          <w:lang w:eastAsia="ru-RU"/>
        </w:rPr>
        <w:t xml:space="preserve"> учреждение «Комплексный центр соци</w:t>
      </w:r>
      <w:r>
        <w:rPr>
          <w:rFonts w:ascii="Inter" w:eastAsia="Times New Roman" w:hAnsi="Inter" w:cs="Times New Roman"/>
          <w:color w:val="212529"/>
          <w:lang w:eastAsia="ru-RU"/>
        </w:rPr>
        <w:t>ального обслуживания  населения  Коченевского района Новосибирской области</w:t>
      </w:r>
      <w:r>
        <w:rPr>
          <w:rFonts w:ascii="Inter" w:eastAsia="Times New Roman" w:hAnsi="Inter" w:cs="Times New Roman" w:hint="eastAsia"/>
          <w:color w:val="212529"/>
          <w:lang w:eastAsia="ru-RU"/>
        </w:rPr>
        <w:t>»</w:t>
      </w:r>
      <w:proofErr w:type="gramStart"/>
      <w:r>
        <w:rPr>
          <w:rFonts w:ascii="Inter" w:eastAsia="Times New Roman" w:hAnsi="Inter" w:cs="Times New Roman"/>
          <w:color w:val="212529"/>
          <w:lang w:eastAsia="ru-RU"/>
        </w:rPr>
        <w:t>.</w:t>
      </w:r>
      <w:proofErr w:type="gramEnd"/>
      <w:r w:rsidRPr="001908B0">
        <w:rPr>
          <w:rFonts w:ascii="Inter" w:eastAsia="Times New Roman" w:hAnsi="Inter" w:cs="Times New Roman"/>
          <w:color w:val="212529"/>
          <w:lang w:eastAsia="ru-RU"/>
        </w:rPr>
        <w:t>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</w:t>
      </w:r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>(</w:t>
      </w:r>
      <w:proofErr w:type="gramStart"/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>п</w:t>
      </w:r>
      <w:proofErr w:type="gramEnd"/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>олное наименование поставщика социальных услуг)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именуемое в дальнейшем «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Исполнитель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», в лице директо</w:t>
      </w:r>
      <w:r>
        <w:rPr>
          <w:rFonts w:ascii="Inter" w:eastAsia="Times New Roman" w:hAnsi="Inter" w:cs="Times New Roman"/>
          <w:color w:val="212529"/>
          <w:lang w:eastAsia="ru-RU"/>
        </w:rPr>
        <w:t xml:space="preserve">ра </w:t>
      </w:r>
      <w:proofErr w:type="spellStart"/>
      <w:r>
        <w:rPr>
          <w:rFonts w:ascii="Inter" w:eastAsia="Times New Roman" w:hAnsi="Inter" w:cs="Times New Roman"/>
          <w:color w:val="212529"/>
          <w:lang w:eastAsia="ru-RU"/>
        </w:rPr>
        <w:t>Гридасова</w:t>
      </w:r>
      <w:proofErr w:type="spellEnd"/>
      <w:r>
        <w:rPr>
          <w:rFonts w:ascii="Inter" w:eastAsia="Times New Roman" w:hAnsi="Inter" w:cs="Times New Roman"/>
          <w:color w:val="212529"/>
          <w:lang w:eastAsia="ru-RU"/>
        </w:rPr>
        <w:t xml:space="preserve"> Вадима Игоревича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, действующий на основании ________________________________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>                                                                 (основание правомочия: устав,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_________, с одной стороны, и  __________________________________________________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>доверенность, др.)                                                    (фамилия, имя, отчество (при наличии)  гражданина, признанного нуждающимся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____________________________________________, именуемый в дальнейшем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«Заказчик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»,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>в социальном обслуживании)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документ, удостоверяющий личность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_______________________________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 xml:space="preserve">                                                                                                                                   (наименование и реквизиты </w:t>
      </w:r>
      <w:proofErr w:type="gramStart"/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>паспорта</w:t>
      </w:r>
      <w:proofErr w:type="gramEnd"/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 xml:space="preserve"> или иного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___________ _________, проживающий по адресу: __________________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>документа, удостоверяющего личность)                                                                                   </w:t>
      </w:r>
      <w:proofErr w:type="gramStart"/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 xml:space="preserve">( </w:t>
      </w:r>
      <w:proofErr w:type="gramEnd"/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>указывается адрес места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____________________________ в лице* ______________________________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>жительства)                                                                                                             (фамилия, имя, отчество (при наличии) законного представителя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_____________, действующего на основании _____________________________________,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>Заказчика                                                                                                                (основание правомочия: решение суда и др.)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документ, удостоверяющий личность законного представителя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Заказчика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______________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>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(наименование и -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_____________________________________________________, проживающий по адресу: </w:t>
      </w:r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>реквизиты паспорта или иного документа, удостоверяющего личность)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___________________________________________, с другой стороны, (далее – при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color w:val="212529"/>
          <w:sz w:val="17"/>
          <w:szCs w:val="17"/>
          <w:vertAlign w:val="superscript"/>
          <w:lang w:eastAsia="ru-RU"/>
        </w:rPr>
        <w:t>            ( указывается адрес места жительства)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совместном упоминании – стороны), заключили настоящий договор (далее – договор) о нижеследующем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I. Предмет договора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1.1. 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поручает, а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Исполнитель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обязуется оказать социальные услуги в стационарной форме социального обслуживания (далее – социальные услуги)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Заказчику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, при этом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обязуется оплачивать социальные услуги (за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бесплатно).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1.2. Объем социальных услуг, предоставляемых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Заказчику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, определяется Перечнем социальных услуг, предоставляемых в соответствии с индивидуальной программой предоставления социальных услуг   (приложение № 1), а  также  перечнем  социальных   услуг,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предоставляемых сверх объемов, определенных индивидуальной программой предоставления социальных услуг (приложение № 2).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Индивидуальная программа предоставления социальных услуг (далее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noBreakHyphen/>
        <w:t> индивидуальная программа) является неотъемлемой частью настоящего договора (приложение № 3).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1.3. Предоставление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Заказчику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социальных услуг осуществляется в соответствии с Порядком предоставления социальных услуг в стационарной форме социального обслуживания (далее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noBreakHyphen/>
        <w:t> Порядок) и Стандартами социальных услуг, предоставляемых поставщиками социальных услуг в стационарной форме социального обслуживания (далее – Стандарты), утвержденными приказами министерства социального развития Новосибирской области.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1.4. Сроки, условия и периодичность предоставления социальных услуг устанавливаются в соответствии с индивидуальной программой.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Сроки, условия и периодичность оказания социальных услуг, предоставляемых сверх объемов, определенных индивидуальной программой, устанавливается в приложении № 2.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1.5. Место оказания социальных услуг – </w:t>
      </w:r>
      <w:r>
        <w:rPr>
          <w:rFonts w:ascii="Inter" w:eastAsia="Times New Roman" w:hAnsi="Inter" w:cs="Times New Roman"/>
          <w:color w:val="212529"/>
          <w:u w:val="single"/>
          <w:lang w:eastAsia="ru-RU"/>
        </w:rPr>
        <w:t>Новосибирская обл., Коченевский  район, с. Целинное</w:t>
      </w:r>
      <w:proofErr w:type="gramStart"/>
      <w:r>
        <w:rPr>
          <w:rFonts w:ascii="Inter" w:eastAsia="Times New Roman" w:hAnsi="Inter" w:cs="Times New Roman"/>
          <w:color w:val="212529"/>
          <w:u w:val="single"/>
          <w:lang w:eastAsia="ru-RU"/>
        </w:rPr>
        <w:t>.</w:t>
      </w:r>
      <w:proofErr w:type="gramEnd"/>
      <w:r>
        <w:rPr>
          <w:rFonts w:ascii="Inter" w:eastAsia="Times New Roman" w:hAnsi="Inter" w:cs="Times New Roman"/>
          <w:color w:val="212529"/>
          <w:u w:val="single"/>
          <w:lang w:eastAsia="ru-RU"/>
        </w:rPr>
        <w:t xml:space="preserve"> </w:t>
      </w:r>
      <w:proofErr w:type="gramStart"/>
      <w:r>
        <w:rPr>
          <w:rFonts w:ascii="Inter" w:eastAsia="Times New Roman" w:hAnsi="Inter" w:cs="Times New Roman"/>
          <w:color w:val="212529"/>
          <w:u w:val="single"/>
          <w:lang w:eastAsia="ru-RU"/>
        </w:rPr>
        <w:t>у</w:t>
      </w:r>
      <w:proofErr w:type="gramEnd"/>
      <w:r>
        <w:rPr>
          <w:rFonts w:ascii="Inter" w:eastAsia="Times New Roman" w:hAnsi="Inter" w:cs="Times New Roman"/>
          <w:color w:val="212529"/>
          <w:u w:val="single"/>
          <w:lang w:eastAsia="ru-RU"/>
        </w:rPr>
        <w:t>л. Северная 43</w:t>
      </w:r>
      <w:r w:rsidRPr="001908B0">
        <w:rPr>
          <w:rFonts w:ascii="Inter" w:eastAsia="Times New Roman" w:hAnsi="Inter" w:cs="Times New Roman"/>
          <w:color w:val="212529"/>
          <w:u w:val="single"/>
          <w:lang w:eastAsia="ru-RU"/>
        </w:rPr>
        <w:t xml:space="preserve"> отделение милосердия для п</w:t>
      </w:r>
      <w:r>
        <w:rPr>
          <w:rFonts w:ascii="Inter" w:eastAsia="Times New Roman" w:hAnsi="Inter" w:cs="Times New Roman"/>
          <w:color w:val="212529"/>
          <w:u w:val="single"/>
          <w:lang w:eastAsia="ru-RU"/>
        </w:rPr>
        <w:t>рестарелых и инвалидов</w:t>
      </w:r>
      <w:r w:rsidRPr="001908B0">
        <w:rPr>
          <w:rFonts w:ascii="Inter" w:eastAsia="Times New Roman" w:hAnsi="Inter" w:cs="Times New Roman"/>
          <w:color w:val="212529"/>
          <w:u w:val="single"/>
          <w:lang w:eastAsia="ru-RU"/>
        </w:rPr>
        <w:t>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color w:val="212529"/>
          <w:lang w:eastAsia="ru-RU"/>
        </w:rPr>
        <w:lastRenderedPageBreak/>
        <w:t>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_________________________________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*Заполняется в случае заключения договора законным представителем гражданина, признанного нуждающимся в социальном обслуживании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II. Взаимодействие сторон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2.1. 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Исполнитель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обязан: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а) предоставлять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Заказчику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социальные услуги надлежащего качества в соответствии с Порядком, Стандартами и условиями настоящего договора;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б) предоставлять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Заказчику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социальные услуги лично и не вправе поручать исполнение обязательств по предоставлению социальных услуг третьим лицам;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в) предоставлять бесплатно в доступной форме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Заказчику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(законному представителю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) информацию о его правах и обязанностях, о видах социальных услуг, которые оказываются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Заказчику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, сроках, порядке и об условиях их предоставления, о тарифах на эти услуги, их стоимости для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либо о возможности получения их бесплатно;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proofErr w:type="gramStart"/>
      <w:r w:rsidRPr="001908B0">
        <w:rPr>
          <w:rFonts w:ascii="Inter" w:eastAsia="Times New Roman" w:hAnsi="Inter" w:cs="Times New Roman"/>
          <w:color w:val="212529"/>
          <w:lang w:eastAsia="ru-RU"/>
        </w:rPr>
        <w:t>г) использовать информацию о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Заказчике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в соответствии с установленными </w:t>
      </w:r>
      <w:hyperlink r:id="rId4" w:history="1">
        <w:r w:rsidRPr="001908B0">
          <w:rPr>
            <w:rFonts w:ascii="Inter" w:eastAsia="Times New Roman" w:hAnsi="Inter" w:cs="Times New Roman"/>
            <w:color w:val="CD8CF7"/>
            <w:lang w:eastAsia="ru-RU"/>
          </w:rPr>
          <w:t>законодательством</w:t>
        </w:r>
      </w:hyperlink>
      <w:r w:rsidRPr="001908B0">
        <w:rPr>
          <w:rFonts w:ascii="Inter" w:eastAsia="Times New Roman" w:hAnsi="Inter" w:cs="Times New Roman"/>
          <w:color w:val="212529"/>
          <w:lang w:eastAsia="ru-RU"/>
        </w:rPr>
        <w:t> Российской Федерации требованиями о защите персональных данных;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proofErr w:type="spellStart"/>
      <w:r w:rsidRPr="001908B0">
        <w:rPr>
          <w:rFonts w:ascii="Inter" w:eastAsia="Times New Roman" w:hAnsi="Inter" w:cs="Times New Roman"/>
          <w:color w:val="212529"/>
          <w:lang w:eastAsia="ru-RU"/>
        </w:rPr>
        <w:t>д</w:t>
      </w:r>
      <w:proofErr w:type="spellEnd"/>
      <w:r w:rsidRPr="001908B0">
        <w:rPr>
          <w:rFonts w:ascii="Inter" w:eastAsia="Times New Roman" w:hAnsi="Inter" w:cs="Times New Roman"/>
          <w:color w:val="212529"/>
          <w:lang w:eastAsia="ru-RU"/>
        </w:rPr>
        <w:t>) обеспечивать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Заказчику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по согласованию с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Исполнителем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;</w:t>
      </w:r>
      <w:proofErr w:type="gramEnd"/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proofErr w:type="gramStart"/>
      <w:r w:rsidRPr="001908B0">
        <w:rPr>
          <w:rFonts w:ascii="Inter" w:eastAsia="Times New Roman" w:hAnsi="Inter" w:cs="Times New Roman"/>
          <w:color w:val="212529"/>
          <w:lang w:eastAsia="ru-RU"/>
        </w:rPr>
        <w:t>е) обеспечивать сохранность личных вещей и ценностей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, при условии их сдачи на хранение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Исполнителю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по акту приема-передачи личных вещей и ценностей;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ж) своевременно информировать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в письменной форме об изменении порядка и условий предоставления социальных услуг, предусмотренных настоящим договором, а также о размере оплаты;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proofErr w:type="spellStart"/>
      <w:r w:rsidRPr="001908B0">
        <w:rPr>
          <w:rFonts w:ascii="Inter" w:eastAsia="Times New Roman" w:hAnsi="Inter" w:cs="Times New Roman"/>
          <w:color w:val="212529"/>
          <w:lang w:eastAsia="ru-RU"/>
        </w:rPr>
        <w:t>з</w:t>
      </w:r>
      <w:proofErr w:type="spellEnd"/>
      <w:r w:rsidRPr="001908B0">
        <w:rPr>
          <w:rFonts w:ascii="Inter" w:eastAsia="Times New Roman" w:hAnsi="Inter" w:cs="Times New Roman"/>
          <w:color w:val="212529"/>
          <w:lang w:eastAsia="ru-RU"/>
        </w:rPr>
        <w:t>) вести учет социальных услуг, оказанных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Заказчику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;</w:t>
      </w:r>
      <w:proofErr w:type="gramEnd"/>
      <w:r w:rsidRPr="001908B0">
        <w:rPr>
          <w:rFonts w:ascii="Inter" w:eastAsia="Times New Roman" w:hAnsi="Inter" w:cs="Times New Roman"/>
          <w:color w:val="212529"/>
          <w:lang w:eastAsia="ru-RU"/>
        </w:rPr>
        <w:br/>
        <w:t>и) выделять супругам, проживающим в стационарной организации социального обслуживания, изолированное жилое помещение для совместного проживания;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к) не допускать ограничения прав, свобод и законных интересов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л) исполнять иные обязанности в соответствии с нормами действующего законодательства.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2.2. 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Исполнитель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имеет право: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а) приостановить предоставление социальных услуг в случае нарушения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Заказчиком</w:t>
      </w:r>
      <w:r w:rsidRPr="001908B0">
        <w:rPr>
          <w:rFonts w:ascii="Inter" w:eastAsia="Times New Roman" w:hAnsi="Inter" w:cs="Times New Roman"/>
          <w:color w:val="212529"/>
          <w:lang w:eastAsia="ru-RU"/>
        </w:rPr>
        <w:t xml:space="preserve"> обязательств, предусмотренных </w:t>
      </w:r>
      <w:proofErr w:type="spellStart"/>
      <w:r w:rsidRPr="001908B0">
        <w:rPr>
          <w:rFonts w:ascii="Inter" w:eastAsia="Times New Roman" w:hAnsi="Inter" w:cs="Times New Roman"/>
          <w:color w:val="212529"/>
          <w:lang w:eastAsia="ru-RU"/>
        </w:rPr>
        <w:t>пп</w:t>
      </w:r>
      <w:proofErr w:type="spellEnd"/>
      <w:r w:rsidRPr="001908B0">
        <w:rPr>
          <w:rFonts w:ascii="Inter" w:eastAsia="Times New Roman" w:hAnsi="Inter" w:cs="Times New Roman"/>
          <w:color w:val="212529"/>
          <w:lang w:eastAsia="ru-RU"/>
        </w:rPr>
        <w:t>. «а», «б», «в», «г» п.2.3 настоящего договора;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proofErr w:type="gramStart"/>
      <w:r w:rsidRPr="001908B0">
        <w:rPr>
          <w:rFonts w:ascii="Inter" w:eastAsia="Times New Roman" w:hAnsi="Inter" w:cs="Times New Roman"/>
          <w:color w:val="212529"/>
          <w:lang w:eastAsia="ru-RU"/>
        </w:rPr>
        <w:t>б) отказать в предоставлении социальных услуг в случае нарушения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Заказчиком</w:t>
      </w:r>
      <w:r w:rsidRPr="001908B0">
        <w:rPr>
          <w:rFonts w:ascii="Inter" w:eastAsia="Times New Roman" w:hAnsi="Inter" w:cs="Times New Roman"/>
          <w:color w:val="212529"/>
          <w:lang w:eastAsia="ru-RU"/>
        </w:rPr>
        <w:t xml:space="preserve"> условий, указанных в </w:t>
      </w:r>
      <w:proofErr w:type="spellStart"/>
      <w:r w:rsidRPr="001908B0">
        <w:rPr>
          <w:rFonts w:ascii="Inter" w:eastAsia="Times New Roman" w:hAnsi="Inter" w:cs="Times New Roman"/>
          <w:color w:val="212529"/>
          <w:lang w:eastAsia="ru-RU"/>
        </w:rPr>
        <w:t>пп</w:t>
      </w:r>
      <w:proofErr w:type="spellEnd"/>
      <w:r w:rsidRPr="001908B0">
        <w:rPr>
          <w:rFonts w:ascii="Inter" w:eastAsia="Times New Roman" w:hAnsi="Inter" w:cs="Times New Roman"/>
          <w:color w:val="212529"/>
          <w:lang w:eastAsia="ru-RU"/>
        </w:rPr>
        <w:t>. «а», «г» п.2.3 настоящего договора, а также в случае возникновения у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, получающего социальные услуг, медицинских противопоказаний, указанных в заключение уполномоченной медицинской организации;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в) требовать соблюдения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Заказчиком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условий настоящего договора, а также соблюдения правил внутреннего распорядка для получателей социальных услуг;</w:t>
      </w:r>
      <w:proofErr w:type="gramEnd"/>
      <w:r w:rsidRPr="001908B0">
        <w:rPr>
          <w:rFonts w:ascii="Inter" w:eastAsia="Times New Roman" w:hAnsi="Inter" w:cs="Times New Roman"/>
          <w:color w:val="212529"/>
          <w:lang w:eastAsia="ru-RU"/>
        </w:rPr>
        <w:br/>
        <w:t>г) получать от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информацию (сведения, документы), необходимые для выполнения своих обязательств по настоящему договору;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proofErr w:type="spellStart"/>
      <w:r w:rsidRPr="001908B0">
        <w:rPr>
          <w:rFonts w:ascii="Inter" w:eastAsia="Times New Roman" w:hAnsi="Inter" w:cs="Times New Roman"/>
          <w:color w:val="212529"/>
          <w:lang w:eastAsia="ru-RU"/>
        </w:rPr>
        <w:t>д</w:t>
      </w:r>
      <w:proofErr w:type="spellEnd"/>
      <w:r w:rsidRPr="001908B0">
        <w:rPr>
          <w:rFonts w:ascii="Inter" w:eastAsia="Times New Roman" w:hAnsi="Inter" w:cs="Times New Roman"/>
          <w:color w:val="212529"/>
          <w:lang w:eastAsia="ru-RU"/>
        </w:rPr>
        <w:t>) в одностороннем порядке изменять размер оплаты социальных услуг, установленный в разделе III настоящего договора, в случае изменения среднедушевого дохода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и (или) предельной величины среднедушевого дохода, установленной Законом Новосибирской области, известив об этом письменно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в течение двух рабочих дней со дня таких изменений;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proofErr w:type="gramStart"/>
      <w:r w:rsidRPr="001908B0">
        <w:rPr>
          <w:rFonts w:ascii="Inter" w:eastAsia="Times New Roman" w:hAnsi="Inter" w:cs="Times New Roman"/>
          <w:color w:val="212529"/>
          <w:lang w:eastAsia="ru-RU"/>
        </w:rPr>
        <w:t>е) предоставлять по желанию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, выраженному в письменной или электронной форме, социальные услуги сверх объемов, установленных в индивидуальной программой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, на условии их оплаты по тарифам на социальные услуги, установленным департаментом по тарифам Новосибирской области.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2.3.</w:t>
      </w:r>
      <w:proofErr w:type="gramEnd"/>
      <w:r w:rsidRPr="001908B0">
        <w:rPr>
          <w:rFonts w:ascii="Inter" w:eastAsia="Times New Roman" w:hAnsi="Inter" w:cs="Times New Roman"/>
          <w:color w:val="212529"/>
          <w:lang w:eastAsia="ru-RU"/>
        </w:rPr>
        <w:t>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обязан: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 xml:space="preserve">а) соблюдать условия настоящего договора, Порядка, а также </w:t>
      </w:r>
      <w:r w:rsidRPr="001908B0">
        <w:rPr>
          <w:rFonts w:ascii="Inter" w:eastAsia="Times New Roman" w:hAnsi="Inter" w:cs="Times New Roman"/>
          <w:color w:val="212529"/>
          <w:lang w:eastAsia="ru-RU"/>
        </w:rPr>
        <w:lastRenderedPageBreak/>
        <w:t>установленные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Исполнителем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правила внутреннего распорядка для получателей социальных услуг;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б) своевременно предоставлять в соответствии с федеральным законодательством и законодательством Новосибирской области Исполнителю сведения и документы, необходимые для предоставления социальных услуг, в том числе документы, необходимые для расчета среднедушевого дохода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в) своевременно информировать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Исполнителя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об изменении обстоятельств, обусловливающих потребность в предоставлении социальных услуг, а также обстоятельств, влияющих на размер среднедушевого дохода;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г) оплачивать социальные услуги в объеме и на условиях, которые предусмотрены настоящим договором;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proofErr w:type="spellStart"/>
      <w:r w:rsidRPr="001908B0">
        <w:rPr>
          <w:rFonts w:ascii="Inter" w:eastAsia="Times New Roman" w:hAnsi="Inter" w:cs="Times New Roman"/>
          <w:color w:val="212529"/>
          <w:lang w:eastAsia="ru-RU"/>
        </w:rPr>
        <w:t>д</w:t>
      </w:r>
      <w:proofErr w:type="spellEnd"/>
      <w:r w:rsidRPr="001908B0">
        <w:rPr>
          <w:rFonts w:ascii="Inter" w:eastAsia="Times New Roman" w:hAnsi="Inter" w:cs="Times New Roman"/>
          <w:color w:val="212529"/>
          <w:lang w:eastAsia="ru-RU"/>
        </w:rPr>
        <w:t>) информировать в письменной форме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Исполнителя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е) письменно уведомлять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Исполнителя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о невозможности получения социальных услуг в случае временного выбытия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(отъезд и прочее).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2.4. 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имеет право: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а) на уважительное и гуманное отношение;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б) на получение бесплатно в доступной форме информации о своих правах и обязанностях, видах социальных услуг, которые будут оказаны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Заказчику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, сроках, порядке и об условиях их предоставления, о тарифах на эти услуги, их стоимости для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, о возможности получения их бесплатно;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proofErr w:type="gramStart"/>
      <w:r w:rsidRPr="001908B0">
        <w:rPr>
          <w:rFonts w:ascii="Inter" w:eastAsia="Times New Roman" w:hAnsi="Inter" w:cs="Times New Roman"/>
          <w:color w:val="212529"/>
          <w:lang w:eastAsia="ru-RU"/>
        </w:rPr>
        <w:t>в) на отказ от предоставления социальных услуг, социального обслуживания, который освобождает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Исполнителя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от ответственности за предоставление социального обслуживания, социальной услуги;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г) на защиту своих прав и законных интересов в соответствии с законодательством Российской Федерации;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proofErr w:type="spellStart"/>
      <w:r w:rsidRPr="001908B0">
        <w:rPr>
          <w:rFonts w:ascii="Inter" w:eastAsia="Times New Roman" w:hAnsi="Inter" w:cs="Times New Roman"/>
          <w:color w:val="212529"/>
          <w:lang w:eastAsia="ru-RU"/>
        </w:rPr>
        <w:t>д</w:t>
      </w:r>
      <w:proofErr w:type="spellEnd"/>
      <w:r w:rsidRPr="001908B0">
        <w:rPr>
          <w:rFonts w:ascii="Inter" w:eastAsia="Times New Roman" w:hAnsi="Inter" w:cs="Times New Roman"/>
          <w:color w:val="212529"/>
          <w:lang w:eastAsia="ru-RU"/>
        </w:rPr>
        <w:t>) обеспечение условий пребывания в организациях социального обслуживания, соответствующих санитарно-гигиеническим требованиям;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е) на защиту своих персональных данных при использовании их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Исполнителем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;</w:t>
      </w:r>
      <w:proofErr w:type="gramEnd"/>
      <w:r w:rsidRPr="001908B0">
        <w:rPr>
          <w:rFonts w:ascii="Inter" w:eastAsia="Times New Roman" w:hAnsi="Inter" w:cs="Times New Roman"/>
          <w:color w:val="212529"/>
          <w:lang w:eastAsia="ru-RU"/>
        </w:rPr>
        <w:br/>
        <w:t>ж) свободное посещение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по согласованию с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Исполнителем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proofErr w:type="spellStart"/>
      <w:r w:rsidRPr="001908B0">
        <w:rPr>
          <w:rFonts w:ascii="Inter" w:eastAsia="Times New Roman" w:hAnsi="Inter" w:cs="Times New Roman"/>
          <w:color w:val="212529"/>
          <w:lang w:eastAsia="ru-RU"/>
        </w:rPr>
        <w:t>з</w:t>
      </w:r>
      <w:proofErr w:type="spellEnd"/>
      <w:r w:rsidRPr="001908B0">
        <w:rPr>
          <w:rFonts w:ascii="Inter" w:eastAsia="Times New Roman" w:hAnsi="Inter" w:cs="Times New Roman"/>
          <w:color w:val="212529"/>
          <w:lang w:eastAsia="ru-RU"/>
        </w:rPr>
        <w:t>) потребовать расторжения настоящего Договора при нарушении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Исполнителем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условий настоящего договора.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III. Стоимость социальных услуг, сроки и порядок их оплаты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3.1. По результатам оказания социальных услуг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Исполнитель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оформляет и передает для подписания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Заказчику</w:t>
      </w:r>
      <w:r w:rsidRPr="001908B0">
        <w:rPr>
          <w:rFonts w:ascii="Inter" w:eastAsia="Times New Roman" w:hAnsi="Inter" w:cs="Times New Roman"/>
          <w:color w:val="212529"/>
          <w:lang w:eastAsia="ru-RU"/>
        </w:rPr>
        <w:t xml:space="preserve">: Акт приемки социальных услуг, предоставленных в соответствии с индивидуальной программой (приложение № 4), Акт приемки социальных услуг, предоставленных сверх объемов, определенных индивидуальной программой (приложение № 5) </w:t>
      </w:r>
      <w:r w:rsidRPr="001908B0">
        <w:rPr>
          <w:rFonts w:ascii="Inter" w:eastAsia="Times New Roman" w:hAnsi="Inter" w:cs="Times New Roman"/>
          <w:color w:val="212529"/>
          <w:lang w:eastAsia="ru-RU"/>
        </w:rPr>
        <w:noBreakHyphen/>
        <w:t xml:space="preserve"> при предоставлении социальных услуг, сверх объемов, определенных индивидуальной программы (далее – Акты приемки социальных услуг), составляемые в двух экземплярах, являющиеся неотъемлемыми частями настоящего договора.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Акты приемки социальных услуг составляются ежемесячно в течение 2 рабочих дней с момента окончания соответствующего месяца (если срок предоставления социальных услуг установлен периодом времени, исчисляемым днями, Акты приемки социальных услуг составляются в течение 2 рабочих дней с момента окончания срока предоставления социальных услуг).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3.2. Размер платы за предоставление социальных услуг рассчитывается на основании тарифов на социальные услуги, утвержденных департаментом по тарифам Новосибирской области.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3.3. Размер ежемесячной платы за социальные услуги, определенные в индивидуальной программе, рассчитывается на основании тарифов на социальные услуги, но не может превышать семьдесят пять процентов величины среднедушевого дохода получателя социальных услуг, рассчитанного в соответствии с установленным Правительством Российской Федерации порядком.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 xml:space="preserve">3.4. На момент заключения договора стоимость социальных услуг, определенных в </w:t>
      </w:r>
      <w:r w:rsidRPr="001908B0">
        <w:rPr>
          <w:rFonts w:ascii="Inter" w:eastAsia="Times New Roman" w:hAnsi="Inter" w:cs="Times New Roman"/>
          <w:color w:val="212529"/>
          <w:lang w:eastAsia="ru-RU"/>
        </w:rPr>
        <w:lastRenderedPageBreak/>
        <w:t>индивидуальной программе, составляет___________________________________________________________________ рублей.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Социальные услуги предоставляются ________________________________________________________.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i/>
          <w:iCs/>
          <w:color w:val="212529"/>
          <w:lang w:eastAsia="ru-RU"/>
        </w:rPr>
        <w:t>                                                                      (бесплатно (указать основание), за плату, за частичную плату)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        Плата за социальные услуги, определенные индивидуальной программой, вносится Заказчиком в размере, указанном в Акте приемки социальных услуг, предоставленных в соответствии с индивидуальной программой (в случае, если социальные услуги, определенные индивидуальной программой, предоставляются за плату, частичную плату).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               Плата за социальные услуги, предоставляемые сверх объемов, определенных индивидуальной программой, вносится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Заказчиком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в размере, указанном в Акте приемки социальных услуг, предоставленных сверх объемов, определенных индивидуальной программой.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3.5. Плата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Исполнителю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за предоставление социальных услуг, оказываемых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Заказчику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, производится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Заказчиком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либо его законным представителем: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а) путем внесения наличных денежных сре</w:t>
      </w:r>
      <w:proofErr w:type="gramStart"/>
      <w:r w:rsidRPr="001908B0">
        <w:rPr>
          <w:rFonts w:ascii="Inter" w:eastAsia="Times New Roman" w:hAnsi="Inter" w:cs="Times New Roman"/>
          <w:color w:val="212529"/>
          <w:lang w:eastAsia="ru-RU"/>
        </w:rPr>
        <w:t>дств в к</w:t>
      </w:r>
      <w:proofErr w:type="gramEnd"/>
      <w:r w:rsidRPr="001908B0">
        <w:rPr>
          <w:rFonts w:ascii="Inter" w:eastAsia="Times New Roman" w:hAnsi="Inter" w:cs="Times New Roman"/>
          <w:color w:val="212529"/>
          <w:lang w:eastAsia="ru-RU"/>
        </w:rPr>
        <w:t>ассу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Исполнителя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б) перечислением денежных средств на счет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Исполнителя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, указанный в настоящем договоре.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3.6. </w:t>
      </w:r>
      <w:proofErr w:type="gramStart"/>
      <w:r w:rsidRPr="001908B0">
        <w:rPr>
          <w:rFonts w:ascii="Inter" w:eastAsia="Times New Roman" w:hAnsi="Inter" w:cs="Times New Roman"/>
          <w:color w:val="212529"/>
          <w:lang w:eastAsia="ru-RU"/>
        </w:rPr>
        <w:t>Оплата за предоставление социальных услуг осуществляется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Заказчиком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ежемесячно___________________________________________________________________________________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i/>
          <w:iCs/>
          <w:color w:val="212529"/>
          <w:lang w:eastAsia="ru-RU"/>
        </w:rPr>
        <w:t>      (указать время оплаты (не позднее определенного числа периода, подлежащего оплате, или не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_____________________________________________________________________________.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i/>
          <w:iCs/>
          <w:color w:val="212529"/>
          <w:lang w:eastAsia="ru-RU"/>
        </w:rPr>
        <w:t>позднее определенного числа периода, предшествующего (следующего) за периодом оплаты)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                                         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                                          IV.</w:t>
      </w:r>
      <w:proofErr w:type="gramEnd"/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 xml:space="preserve"> Основания изменения и расторжения договора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4.1. Условия, на которых заключен настоящий договор, могут быть изменены по соглашению Сторон, либо по основаниям, предусмотренным действующим законодательством Российской Федерации. Внесение изменений в договор оформляется в письменной форме.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 xml:space="preserve">4.2. Настоящий </w:t>
      </w:r>
      <w:proofErr w:type="gramStart"/>
      <w:r w:rsidRPr="001908B0">
        <w:rPr>
          <w:rFonts w:ascii="Inter" w:eastAsia="Times New Roman" w:hAnsi="Inter" w:cs="Times New Roman"/>
          <w:color w:val="212529"/>
          <w:lang w:eastAsia="ru-RU"/>
        </w:rPr>
        <w:t>договор</w:t>
      </w:r>
      <w:proofErr w:type="gramEnd"/>
      <w:r w:rsidRPr="001908B0">
        <w:rPr>
          <w:rFonts w:ascii="Inter" w:eastAsia="Times New Roman" w:hAnsi="Inter" w:cs="Times New Roman"/>
          <w:color w:val="212529"/>
          <w:lang w:eastAsia="ru-RU"/>
        </w:rPr>
        <w:t xml:space="preserve"> может быть расторгнут по инициативе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 xml:space="preserve"> на основании письменного заявления об отказе от социального обслуживания. Договор считается расторгнутым </w:t>
      </w:r>
      <w:proofErr w:type="gramStart"/>
      <w:r w:rsidRPr="001908B0">
        <w:rPr>
          <w:rFonts w:ascii="Inter" w:eastAsia="Times New Roman" w:hAnsi="Inter" w:cs="Times New Roman"/>
          <w:color w:val="212529"/>
          <w:lang w:eastAsia="ru-RU"/>
        </w:rPr>
        <w:t>с даты получения</w:t>
      </w:r>
      <w:proofErr w:type="gramEnd"/>
      <w:r w:rsidRPr="001908B0">
        <w:rPr>
          <w:rFonts w:ascii="Inter" w:eastAsia="Times New Roman" w:hAnsi="Inter" w:cs="Times New Roman"/>
          <w:color w:val="212529"/>
          <w:lang w:eastAsia="ru-RU"/>
        </w:rPr>
        <w:t>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Исполнителем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заявления об отказе от социального обслуживания либо с более поздней даты, указанной в заявлении.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 xml:space="preserve">4.3. Настоящий </w:t>
      </w:r>
      <w:proofErr w:type="gramStart"/>
      <w:r w:rsidRPr="001908B0">
        <w:rPr>
          <w:rFonts w:ascii="Inter" w:eastAsia="Times New Roman" w:hAnsi="Inter" w:cs="Times New Roman"/>
          <w:color w:val="212529"/>
          <w:lang w:eastAsia="ru-RU"/>
        </w:rPr>
        <w:t>договор</w:t>
      </w:r>
      <w:proofErr w:type="gramEnd"/>
      <w:r w:rsidRPr="001908B0">
        <w:rPr>
          <w:rFonts w:ascii="Inter" w:eastAsia="Times New Roman" w:hAnsi="Inter" w:cs="Times New Roman"/>
          <w:color w:val="212529"/>
          <w:lang w:eastAsia="ru-RU"/>
        </w:rPr>
        <w:t xml:space="preserve"> может быть расторгнут по инициативе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Исполнителя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, в случае неоднократного (два и более раза) не соблюдения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Заказчиком</w:t>
      </w:r>
      <w:r w:rsidRPr="001908B0">
        <w:rPr>
          <w:rFonts w:ascii="Inter" w:eastAsia="Times New Roman" w:hAnsi="Inter" w:cs="Times New Roman"/>
          <w:color w:val="212529"/>
          <w:lang w:eastAsia="ru-RU"/>
        </w:rPr>
        <w:t xml:space="preserve"> требований, установленных </w:t>
      </w:r>
      <w:proofErr w:type="spellStart"/>
      <w:r w:rsidRPr="001908B0">
        <w:rPr>
          <w:rFonts w:ascii="Inter" w:eastAsia="Times New Roman" w:hAnsi="Inter" w:cs="Times New Roman"/>
          <w:color w:val="212529"/>
          <w:lang w:eastAsia="ru-RU"/>
        </w:rPr>
        <w:t>пп</w:t>
      </w:r>
      <w:proofErr w:type="spellEnd"/>
      <w:r w:rsidRPr="001908B0">
        <w:rPr>
          <w:rFonts w:ascii="Inter" w:eastAsia="Times New Roman" w:hAnsi="Inter" w:cs="Times New Roman"/>
          <w:color w:val="212529"/>
          <w:lang w:eastAsia="ru-RU"/>
        </w:rPr>
        <w:t>. «а», «г» п. 2.3 настоящего договора, а также при наличии у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медицинских противопоказаний для предоставления социальных услуг в стационарной форме, утвержденных уполномоченным федеральным органом исполнительной власти. При этом договор считается расторгнутым со дня письменного уведомления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Исполнителем 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об отказе от исполнения договора, если иные сроки не установлены настоящим договором.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 xml:space="preserve">4.4. </w:t>
      </w:r>
      <w:proofErr w:type="gramStart"/>
      <w:r w:rsidRPr="001908B0">
        <w:rPr>
          <w:rFonts w:ascii="Inter" w:eastAsia="Times New Roman" w:hAnsi="Inter" w:cs="Times New Roman"/>
          <w:color w:val="212529"/>
          <w:lang w:eastAsia="ru-RU"/>
        </w:rPr>
        <w:t>Настоящий договор считается расторгнутым в случаях: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а) истечения срока социального обслуживания, установленного договором;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б) смерти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 Заказчика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, либо наличия решения суда о признании его умершим или безвестно отсутствующим;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в) прекращения деятельности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Исполнителя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г) вступления в законную силу приговора суда, в соответствии с которым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осужден и ему назначено наказание в виде лишения свободы с отбыванием наказания в исправительном учреждении.</w:t>
      </w:r>
      <w:proofErr w:type="gramEnd"/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V. Ответственность за неисполнение или ненадлежащее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исполнение обязательств по настоящему договору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5.2. В случае несвоевременного внесения платы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Заказчиком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за оказание социальных услуг 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Исполнитель</w:t>
      </w:r>
      <w:r w:rsidRPr="001908B0">
        <w:rPr>
          <w:rFonts w:ascii="Inter" w:eastAsia="Times New Roman" w:hAnsi="Inter" w:cs="Times New Roman"/>
          <w:color w:val="212529"/>
          <w:lang w:eastAsia="ru-RU"/>
        </w:rPr>
        <w:t> вправе взыскать пеню в размере 0,3% от суммы имеющейся задолженности по оплате за каждый день просрочки до дня фактического исполнения обязательств.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color w:val="212529"/>
          <w:lang w:eastAsia="ru-RU"/>
        </w:rPr>
        <w:lastRenderedPageBreak/>
        <w:t>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VI. Срок действия договора и другие условия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6.1. Настоящий договор вступает в силу со дня его подписания Сторонами (если иной срок не указан в Договоре) и действует до  _____________________.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6.2. Договор составлен в двух экземплярах, имеющих равную юридическую силу.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6.3. Неотъемлемые части настоящего договора: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Приложение  № 1. Перечень социальных услуг, предоставляемых в соответствии с индивидуальной программой предоставления социальных услуг;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Приложение № 2. Перечень социальных услуг, предоставляемых сверх объемов, определенных индивидуальной программой предоставления социальных услуг;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Приложение  № 3. Индивидуальная программа предоставления социальных услуг;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Приложение № 4. Акт приемки социальных услуг, предоставленных в соответствии с индивидуальной программой;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Приложение   № 5. Акт приемки социальных услуг, предоставленных сверх объемов, определенных индивидуальной программой.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>VII.</w:t>
      </w:r>
      <w:r>
        <w:rPr>
          <w:rFonts w:ascii="Inter" w:eastAsia="Times New Roman" w:hAnsi="Inter" w:cs="Times New Roman"/>
          <w:b/>
          <w:bCs/>
          <w:color w:val="212529"/>
          <w:lang w:eastAsia="ru-RU"/>
        </w:rPr>
        <w:t xml:space="preserve"> </w:t>
      </w:r>
      <w:r w:rsidRPr="001908B0">
        <w:rPr>
          <w:rFonts w:ascii="Inter" w:eastAsia="Times New Roman" w:hAnsi="Inter" w:cs="Times New Roman"/>
          <w:b/>
          <w:bCs/>
          <w:color w:val="212529"/>
          <w:lang w:eastAsia="ru-RU"/>
        </w:rPr>
        <w:t xml:space="preserve"> Адрес, реквизиты и подписи Сторон</w:t>
      </w:r>
      <w:r w:rsidRPr="001908B0">
        <w:rPr>
          <w:rFonts w:ascii="Inter" w:eastAsia="Times New Roman" w:hAnsi="Inter" w:cs="Times New Roman"/>
          <w:color w:val="212529"/>
          <w:lang w:eastAsia="ru-RU"/>
        </w:rPr>
        <w:br/>
        <w:t> </w:t>
      </w:r>
    </w:p>
    <w:p w:rsidR="001908B0" w:rsidRPr="001908B0" w:rsidRDefault="001908B0" w:rsidP="001908B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</w:pPr>
      <w:r w:rsidRPr="001908B0"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  <w:t>Заказчик</w:t>
      </w:r>
      <w:r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  <w:t>:</w:t>
      </w:r>
      <w:r w:rsidRPr="001908B0"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  <w:t xml:space="preserve">                                                                                               Исполнитель</w:t>
      </w:r>
      <w:r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  <w:t>:</w:t>
      </w:r>
    </w:p>
    <w:p w:rsidR="00A770D2" w:rsidRDefault="00A770D2"/>
    <w:sectPr w:rsidR="00A770D2" w:rsidSect="00A7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08B0"/>
    <w:rsid w:val="001908B0"/>
    <w:rsid w:val="00A7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08B0"/>
    <w:rPr>
      <w:b/>
      <w:bCs/>
    </w:rPr>
  </w:style>
  <w:style w:type="paragraph" w:styleId="a4">
    <w:name w:val="Normal (Web)"/>
    <w:basedOn w:val="a"/>
    <w:uiPriority w:val="99"/>
    <w:semiHidden/>
    <w:unhideWhenUsed/>
    <w:rsid w:val="0019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08B0"/>
    <w:rPr>
      <w:color w:val="0000FF"/>
      <w:u w:val="single"/>
    </w:rPr>
  </w:style>
  <w:style w:type="character" w:styleId="a6">
    <w:name w:val="Emphasis"/>
    <w:basedOn w:val="a0"/>
    <w:uiPriority w:val="20"/>
    <w:qFormat/>
    <w:rsid w:val="001908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FAEC517D2D9944F1AB1E16B2EDD3C6510B307DE3DA7783245925B637319w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2490</Words>
  <Characters>14198</Characters>
  <Application>Microsoft Office Word</Application>
  <DocSecurity>0</DocSecurity>
  <Lines>118</Lines>
  <Paragraphs>33</Paragraphs>
  <ScaleCrop>false</ScaleCrop>
  <Company>Microsoft</Company>
  <LinksUpToDate>false</LinksUpToDate>
  <CharactersWithSpaces>16655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2023-03-11T08:22:00Z</dcterms:created>
  <dcterms:modified xsi:type="dcterms:W3CDTF">2023-03-11T08:27:00Z</dcterms:modified>
</cp:coreProperties>
</file>